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Cheque Bounce Notice Format (Section 138 NI Act)</w:t>
      </w:r>
    </w:p>
    <w:p/>
    <w:p>
      <w:r>
        <w:rPr>
          <w:rFonts w:ascii="Times New Roman" w:hAnsi="Times New Roman"/>
          <w:b/>
          <w:sz w:val="26"/>
        </w:rPr>
        <w:t>LEGAL NOTICE UNDER SECTION 138 OF THE NEGOTIABLE INSTRUMENTS ACT, 1881</w:t>
      </w:r>
    </w:p>
    <w:p/>
    <w:p>
      <w:r>
        <w:rPr>
          <w:rFonts w:ascii="Times New Roman" w:hAnsi="Times New Roman"/>
          <w:sz w:val="24"/>
        </w:rPr>
        <w:t>Date: ___________</w:t>
      </w:r>
    </w:p>
    <w:p/>
    <w:p>
      <w:r>
        <w:rPr>
          <w:rFonts w:ascii="Times New Roman" w:hAnsi="Times New Roman"/>
          <w:sz w:val="24"/>
        </w:rPr>
        <w:t>RPAD/Speed Post</w:t>
      </w:r>
    </w:p>
    <w:p/>
    <w:p>
      <w:r>
        <w:rPr>
          <w:rFonts w:ascii="Times New Roman" w:hAnsi="Times New Roman"/>
          <w:sz w:val="24"/>
        </w:rPr>
        <w:t>To,</w:t>
      </w:r>
    </w:p>
    <w:p>
      <w:r>
        <w:rPr>
          <w:rFonts w:ascii="Times New Roman" w:hAnsi="Times New Roman"/>
          <w:sz w:val="24"/>
        </w:rPr>
        <w:t>[Drawer Name]</w:t>
      </w:r>
    </w:p>
    <w:p>
      <w:r>
        <w:rPr>
          <w:rFonts w:ascii="Times New Roman" w:hAnsi="Times New Roman"/>
          <w:sz w:val="24"/>
        </w:rPr>
        <w:t>[Complete Address]</w:t>
      </w:r>
    </w:p>
    <w:p/>
    <w:p>
      <w:r>
        <w:rPr>
          <w:rFonts w:ascii="Times New Roman" w:hAnsi="Times New Roman"/>
          <w:sz w:val="24"/>
        </w:rPr>
        <w:t>Subject: Legal Notice for Dishonour of Cheque under Section 138 NI Act</w:t>
      </w:r>
    </w:p>
    <w:p/>
    <w:p>
      <w:r>
        <w:rPr>
          <w:rFonts w:ascii="Times New Roman" w:hAnsi="Times New Roman"/>
          <w:sz w:val="24"/>
        </w:rPr>
        <w:t>Under instructions from my client, [Payee Name], residing at [Address], I serve upon you the following legal notice: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you issued Cheque No. _____, dated _____, for Rs. _____/- (Rupees ____________ only) drawn on [Bank Name], [Branch], in discharge of your liability towards my client.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when my client presented the said cheque for encashment on [Date], it was returned unpaid by the bank vide return memo dated _____ with the remark "[Insufficient Funds / Account Closed / etc.]".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under Section 138 of the Negotiable Instruments Act, 1881, dishonour of a cheque issued in discharge of a debt or liability is a criminal offence punishable with imprisonment up to 2 years and/or fine up to twice the cheque amount.</w:t>
      </w:r>
    </w:p>
    <w:p/>
    <w:p>
      <w:pPr>
        <w:ind w:left="720"/>
      </w:pPr>
      <w:r>
        <w:rPr>
          <w:rFonts w:ascii="Times New Roman" w:hAnsi="Times New Roman"/>
          <w:sz w:val="24"/>
        </w:rPr>
        <w:t>4. DEMAND: You are hereby called upon to make the payment of Rs. _____/- within 15 days from the date of receipt of this notice.</w:t>
      </w:r>
    </w:p>
    <w:p/>
    <w:p>
      <w:pPr>
        <w:ind w:left="720"/>
      </w:pPr>
      <w:r>
        <w:rPr>
          <w:rFonts w:ascii="Times New Roman" w:hAnsi="Times New Roman"/>
          <w:sz w:val="24"/>
        </w:rPr>
        <w:t>5. In the event of your failure to make the payment within the stipulated period, my client shall be constrained to file a criminal complaint against you under Section 138 of the NI Act before the competent court, at your risk, cost, and consequences.</w:t>
      </w:r>
    </w:p>
    <w:p/>
    <w:p>
      <w:r>
        <w:rPr>
          <w:rFonts w:ascii="Times New Roman" w:hAnsi="Times New Roman"/>
          <w:sz w:val="24"/>
        </w:rPr>
        <w:t>[Advocate Name]</w:t>
      </w:r>
    </w:p>
    <w:p>
      <w:r>
        <w:rPr>
          <w:rFonts w:ascii="Times New Roman" w:hAnsi="Times New Roman"/>
          <w:sz w:val="24"/>
        </w:rPr>
        <w:t>[Enrollment No.]</w:t>
      </w:r>
    </w:p>
    <w:p>
      <w:r>
        <w:rPr>
          <w:rFonts w:ascii="Times New Roman" w:hAnsi="Times New Roman"/>
          <w:sz w:val="24"/>
        </w:rPr>
        <w:t>[Address]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